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9A" w:rsidRDefault="00F63F9A" w:rsidP="00F63F9A">
      <w:pPr>
        <w:jc w:val="center"/>
      </w:pPr>
    </w:p>
    <w:p w:rsidR="00F63F9A" w:rsidRDefault="00F63F9A" w:rsidP="00F63F9A">
      <w:pPr>
        <w:jc w:val="center"/>
      </w:pPr>
      <w:r>
        <w:t xml:space="preserve">Задания по биологии 10 </w:t>
      </w:r>
      <w:r w:rsidR="00421D18">
        <w:t>«</w:t>
      </w:r>
      <w:r>
        <w:t>а</w:t>
      </w:r>
      <w:r w:rsidR="00421D18">
        <w:t>»</w:t>
      </w:r>
      <w: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59"/>
        <w:gridCol w:w="2336"/>
        <w:gridCol w:w="2337"/>
      </w:tblGrid>
      <w:tr w:rsidR="00F63F9A" w:rsidTr="00F63F9A">
        <w:trPr>
          <w:trHeight w:val="70"/>
        </w:trPr>
        <w:tc>
          <w:tcPr>
            <w:tcW w:w="1413" w:type="dxa"/>
          </w:tcPr>
          <w:p w:rsidR="00F63F9A" w:rsidRPr="00D85029" w:rsidRDefault="00F63F9A" w:rsidP="00AD0277">
            <w:pPr>
              <w:jc w:val="center"/>
            </w:pPr>
            <w:r>
              <w:t>Дата</w:t>
            </w:r>
          </w:p>
        </w:tc>
        <w:tc>
          <w:tcPr>
            <w:tcW w:w="3259" w:type="dxa"/>
          </w:tcPr>
          <w:p w:rsidR="00F63F9A" w:rsidRDefault="00F63F9A" w:rsidP="00AD0277">
            <w:pPr>
              <w:jc w:val="center"/>
            </w:pPr>
            <w:r>
              <w:t>Тема урока</w:t>
            </w:r>
          </w:p>
        </w:tc>
        <w:tc>
          <w:tcPr>
            <w:tcW w:w="2336" w:type="dxa"/>
          </w:tcPr>
          <w:p w:rsidR="00F63F9A" w:rsidRDefault="00F63F9A" w:rsidP="00AD0277">
            <w:pPr>
              <w:jc w:val="center"/>
            </w:pPr>
            <w:r>
              <w:t>Домашнее задание</w:t>
            </w:r>
          </w:p>
        </w:tc>
        <w:tc>
          <w:tcPr>
            <w:tcW w:w="2337" w:type="dxa"/>
          </w:tcPr>
          <w:p w:rsidR="00F63F9A" w:rsidRDefault="00F63F9A" w:rsidP="00AD0277">
            <w:pPr>
              <w:jc w:val="center"/>
            </w:pPr>
            <w:r>
              <w:t>Обратная связь</w:t>
            </w:r>
          </w:p>
        </w:tc>
      </w:tr>
      <w:tr w:rsidR="00F63F9A" w:rsidTr="00AD0277">
        <w:tc>
          <w:tcPr>
            <w:tcW w:w="1413" w:type="dxa"/>
          </w:tcPr>
          <w:p w:rsidR="00F63F9A" w:rsidRDefault="00F63F9A" w:rsidP="00421D18">
            <w:r>
              <w:t>2</w:t>
            </w:r>
            <w:r w:rsidR="00421D18">
              <w:t>5</w:t>
            </w:r>
            <w:r>
              <w:t>.01.22</w:t>
            </w:r>
          </w:p>
        </w:tc>
        <w:tc>
          <w:tcPr>
            <w:tcW w:w="3259" w:type="dxa"/>
          </w:tcPr>
          <w:p w:rsidR="00F63F9A" w:rsidRDefault="00F63F9A" w:rsidP="00F63F9A">
            <w:pPr>
              <w:jc w:val="both"/>
            </w:pPr>
            <w:r>
              <w:t xml:space="preserve">Первый закон Менделя – Закон единообразия. Второй закон Менделя – Закон расщепления. Закон чистоты гамет.  </w:t>
            </w:r>
          </w:p>
        </w:tc>
        <w:tc>
          <w:tcPr>
            <w:tcW w:w="2336" w:type="dxa"/>
          </w:tcPr>
          <w:p w:rsidR="00F63F9A" w:rsidRDefault="00E735B6" w:rsidP="00AD0277">
            <w:r>
              <w:t>стр. 264-271</w:t>
            </w:r>
          </w:p>
        </w:tc>
        <w:tc>
          <w:tcPr>
            <w:tcW w:w="2337" w:type="dxa"/>
          </w:tcPr>
          <w:p w:rsidR="00F63F9A" w:rsidRDefault="00F63F9A" w:rsidP="00AD0277"/>
        </w:tc>
      </w:tr>
      <w:tr w:rsidR="00F63F9A" w:rsidTr="00AD0277">
        <w:tc>
          <w:tcPr>
            <w:tcW w:w="1413" w:type="dxa"/>
          </w:tcPr>
          <w:p w:rsidR="00F63F9A" w:rsidRDefault="00421D18" w:rsidP="00AD0277">
            <w:r>
              <w:t>27.01.22</w:t>
            </w:r>
          </w:p>
        </w:tc>
        <w:tc>
          <w:tcPr>
            <w:tcW w:w="3259" w:type="dxa"/>
          </w:tcPr>
          <w:p w:rsidR="00F63F9A" w:rsidRDefault="00421D18" w:rsidP="00AD0277">
            <w:r>
              <w:t>Цитологические основы законов Г. Менделя. Гипотеза чистоты гамет</w:t>
            </w:r>
          </w:p>
        </w:tc>
        <w:tc>
          <w:tcPr>
            <w:tcW w:w="2336" w:type="dxa"/>
          </w:tcPr>
          <w:p w:rsidR="00F63F9A" w:rsidRDefault="00E735B6" w:rsidP="00CE60C1">
            <w:r>
              <w:t>Стр.</w:t>
            </w:r>
            <w:r w:rsidR="00CE60C1">
              <w:t xml:space="preserve"> 271-272</w:t>
            </w:r>
            <w:r>
              <w:t xml:space="preserve"> рис. </w:t>
            </w:r>
            <w:r w:rsidR="00CE60C1">
              <w:t>на стр. 272</w:t>
            </w:r>
          </w:p>
        </w:tc>
        <w:tc>
          <w:tcPr>
            <w:tcW w:w="2337" w:type="dxa"/>
          </w:tcPr>
          <w:p w:rsidR="00F63F9A" w:rsidRDefault="00F63F9A" w:rsidP="00AD0277"/>
        </w:tc>
      </w:tr>
    </w:tbl>
    <w:p w:rsidR="00F8149B" w:rsidRDefault="00F8149B"/>
    <w:p w:rsidR="00F63F9A" w:rsidRDefault="00F63F9A">
      <w:bookmarkStart w:id="0" w:name="_GoBack"/>
      <w:bookmarkEnd w:id="0"/>
    </w:p>
    <w:sectPr w:rsidR="00F6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A6"/>
    <w:rsid w:val="00421D18"/>
    <w:rsid w:val="006C028F"/>
    <w:rsid w:val="007D32C2"/>
    <w:rsid w:val="00901CA6"/>
    <w:rsid w:val="00B91B84"/>
    <w:rsid w:val="00CB1A77"/>
    <w:rsid w:val="00CE60C1"/>
    <w:rsid w:val="00D85029"/>
    <w:rsid w:val="00E735B6"/>
    <w:rsid w:val="00F63F9A"/>
    <w:rsid w:val="00F8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dondup-artysh@mail.ru</dc:creator>
  <cp:lastModifiedBy>аржаана</cp:lastModifiedBy>
  <cp:revision>2</cp:revision>
  <dcterms:created xsi:type="dcterms:W3CDTF">2022-02-03T03:54:00Z</dcterms:created>
  <dcterms:modified xsi:type="dcterms:W3CDTF">2022-02-03T03:54:00Z</dcterms:modified>
</cp:coreProperties>
</file>