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36" w:rsidRPr="00EB2856" w:rsidRDefault="00DC108B">
      <w:pPr>
        <w:rPr>
          <w:sz w:val="24"/>
          <w:szCs w:val="24"/>
          <w:lang w:val="ru-RU"/>
        </w:rPr>
        <w:sectPr w:rsidR="002F3336" w:rsidRPr="00EB2856" w:rsidSect="00DC108B">
          <w:pgSz w:w="16383" w:h="11906" w:orient="landscape"/>
          <w:pgMar w:top="567" w:right="1134" w:bottom="1276" w:left="1134" w:header="720" w:footer="720" w:gutter="0"/>
          <w:cols w:space="720"/>
          <w:docGrid w:linePitch="299"/>
        </w:sectPr>
      </w:pPr>
      <w:bookmarkStart w:id="0" w:name="block-25297248"/>
      <w:bookmarkStart w:id="1" w:name="_GoBack"/>
      <w:r w:rsidRPr="00DC108B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475730</wp:posOffset>
            </wp:positionH>
            <wp:positionV relativeFrom="paragraph">
              <wp:posOffset>-2113895</wp:posOffset>
            </wp:positionV>
            <wp:extent cx="8007279" cy="9962515"/>
            <wp:effectExtent l="971550" t="0" r="965835" b="0"/>
            <wp:wrapTight wrapText="bothSides">
              <wp:wrapPolygon edited="0">
                <wp:start x="21617" y="14"/>
                <wp:lineTo x="33" y="14"/>
                <wp:lineTo x="33" y="21574"/>
                <wp:lineTo x="21617" y="21574"/>
                <wp:lineTo x="21617" y="14"/>
              </wp:wrapPolygon>
            </wp:wrapTight>
            <wp:docPr id="1" name="Рисунок 1" descr="C:\Users\user\Documents\Scan2023100312002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2002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07279" cy="996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2F3336" w:rsidRPr="00EB2856" w:rsidRDefault="00161973" w:rsidP="00FC43C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25297249"/>
      <w:bookmarkEnd w:id="0"/>
      <w:r w:rsidRPr="000A2D4D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F3336" w:rsidRPr="00EB2856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0A2D4D" w:rsidRDefault="00161973" w:rsidP="00EB28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2F3336" w:rsidRPr="00EB2856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0A2D4D" w:rsidRDefault="00161973" w:rsidP="00EB28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0A2D4D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</w:t>
      </w: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F3336" w:rsidRPr="000A2D4D" w:rsidRDefault="002F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F3336" w:rsidRPr="000A2D4D" w:rsidRDefault="00161973" w:rsidP="00EB28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F3336" w:rsidRDefault="00161973" w:rsidP="00FC43C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</w:t>
      </w:r>
      <w:r w:rsidR="00FC43C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C43C2" w:rsidRPr="000A2D4D" w:rsidRDefault="00FC43C2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FC43C2" w:rsidRPr="000A2D4D" w:rsidSect="00EB2856">
          <w:pgSz w:w="11906" w:h="16383"/>
          <w:pgMar w:top="568" w:right="424" w:bottom="567" w:left="993" w:header="720" w:footer="720" w:gutter="0"/>
          <w:cols w:space="720"/>
        </w:sectPr>
      </w:pPr>
    </w:p>
    <w:p w:rsidR="002F3336" w:rsidRPr="000A2D4D" w:rsidRDefault="00161973" w:rsidP="00FC43C2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" w:name="block-25297250"/>
      <w:bookmarkEnd w:id="2"/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2F3336" w:rsidRPr="000A2D4D" w:rsidRDefault="00161973" w:rsidP="00EB28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F3336" w:rsidRPr="000A2D4D" w:rsidRDefault="00161973" w:rsidP="00EB28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Географическое изучение Земли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. География — наука о планете Земля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История географических открытий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Географические открытия </w:t>
      </w:r>
      <w:r w:rsidRPr="000A2D4D">
        <w:rPr>
          <w:rFonts w:ascii="Times New Roman" w:hAnsi="Times New Roman"/>
          <w:color w:val="000000"/>
          <w:sz w:val="24"/>
          <w:szCs w:val="24"/>
        </w:rPr>
        <w:t>XVII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2D4D">
        <w:rPr>
          <w:rFonts w:ascii="Times New Roman" w:hAnsi="Times New Roman"/>
          <w:color w:val="000000"/>
          <w:sz w:val="24"/>
          <w:szCs w:val="24"/>
        </w:rPr>
        <w:t>XIX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Обозначение на контурной карте географических объектов, открытых в разные периоды.</w:t>
      </w:r>
    </w:p>
    <w:p w:rsidR="002F3336" w:rsidRPr="000A2D4D" w:rsidRDefault="00161973" w:rsidP="00EB28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Изображения земной поверхности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1. Планы местности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направлений и расстояний по плану местности.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Составление описания маршрута по плану местности.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Географические карты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направлений и расстояний по карте полушарий.</w:t>
      </w:r>
    </w:p>
    <w:p w:rsidR="002F3336" w:rsidRPr="00FC43C2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3. Земля — планета Солнечной системы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Пояса освещённости.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Тропики и полярные круги. Вращение Земли вокруг своей оси. Смена дня и ночи на Земле.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Влияние Космоса на Землю и жизнь людей.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4. Оболочки Земли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Литосфера — каменная оболочка Земли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  <w:r w:rsidR="00FC43C2">
        <w:rPr>
          <w:sz w:val="24"/>
          <w:szCs w:val="24"/>
          <w:lang w:val="ru-RU"/>
        </w:rPr>
        <w:t xml:space="preserve">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Описание горной системы или равнины по физической карте.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Практикум «Сезонные изменения в природе своей местности»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Default="00161973" w:rsidP="00FC43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Анализ результатов фенологических наблюдений и наблюдений за погодой.</w:t>
      </w:r>
    </w:p>
    <w:p w:rsidR="00FC43C2" w:rsidRDefault="00FC43C2" w:rsidP="00FC43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C43C2" w:rsidRDefault="00FC43C2" w:rsidP="00FC43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C43C2" w:rsidRPr="000A2D4D" w:rsidRDefault="00FC43C2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Оболочки Земли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Тема 1. Гидросфера — водная оболочка Земли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Воды суши. Способы изображения внутренних вод на картах.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Озёра. Происхождение озёрных котловин.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Многолетняя мерзлота. Болота, их образование.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Стихийные явления в гидросфере, методы наблюдения и защиты.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Человек и гидросфера. Использование человеком энергии воды.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космических методов в исследовании влияния человека на гидросферу.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Сравнение двух рек (России и мира) по заданным признакам.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Характеристика одного из крупнейших озёр России по плану в форме презентации.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Атмосфера — воздушная оболочка Земли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Воздушная оболочка Земли: газовый состав, строение и значение атмосферы.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2F3336" w:rsidRPr="005131EF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Атмосферное давление. Ветер и причины его возникновения.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Роза ветров. Бризы. Муссоны.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Вода в атмосфере. Влажность воздуха. Образование облаков. Облака и их виды.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Туман. Образование и выпадение атмосферных осадков.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Виды атмосферных осадков.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Погода и её показатели. Причины изменения погоды.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FC43C2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  <w:r w:rsidR="00FC43C2">
        <w:rPr>
          <w:sz w:val="24"/>
          <w:szCs w:val="24"/>
          <w:lang w:val="ru-RU"/>
        </w:rPr>
        <w:t xml:space="preserve"> 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Представление результатов наблюдения за погодой своей местности.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Биосфера — оболочка жизни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Человек как часть биосферы. Распространение людей на Земле.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Исследования и экологические проблемы.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Характеристика растительности участка местности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Природно-территориальные комплексы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Круговороты веществ на Земле. Почва, её строение и состав.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Образование почвы и плодородие почв. Охрана почв.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 (выполняется на местности)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Характеристика локального природного комплекса по плану.</w:t>
      </w:r>
    </w:p>
    <w:p w:rsidR="002F3336" w:rsidRPr="000A2D4D" w:rsidRDefault="002F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Раздел 1. Главные закономерности природы Земли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Географическая оболочка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Выявление проявления широтной зональности по картам природных зон.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2. Литосфера и рельеф Земли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Объяснение вулканических или сейсмических событий, о которых говорится в тексте.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Атмосфера и климаты Земли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Описание климата территории по климатической карте и климатограмме.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4. Мировой океан — основная часть гидросферы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Человечество на Земле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Численность населения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Страны и народы мира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Сравнение занятий населения двух стран по комплексным картам.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Раздел 3. Материки и страны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Южные материки </w:t>
      </w:r>
    </w:p>
    <w:p w:rsidR="002F3336" w:rsidRPr="005131EF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Зональные и азональные природные комплексы. Население. Политическая карта.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 w:rsidRPr="000A2D4D">
        <w:rPr>
          <w:rFonts w:ascii="Times New Roman" w:hAnsi="Times New Roman"/>
          <w:color w:val="000000"/>
          <w:sz w:val="24"/>
          <w:szCs w:val="24"/>
        </w:rPr>
        <w:t>XX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2D4D">
        <w:rPr>
          <w:rFonts w:ascii="Times New Roman" w:hAnsi="Times New Roman"/>
          <w:color w:val="000000"/>
          <w:sz w:val="24"/>
          <w:szCs w:val="24"/>
        </w:rPr>
        <w:t>XXI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Современные исследования в Антарктиде.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>Роль России в открытиях и исследованиях ледового континента.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Сравнение географического положения двух (любых) южных материков.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3. Сравнение особенностей климата Африки, Южной Америки и Австралии по плану.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Северные материки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Зональные и азональные природные комплексы. Население. Политическая карта.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Взаимодействие природы и общества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2F3336" w:rsidRPr="00FC43C2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Географическое пространство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История формирования и освоения территории России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История освоения и заселения территории современной России в </w:t>
      </w:r>
      <w:r w:rsidRPr="000A2D4D">
        <w:rPr>
          <w:rFonts w:ascii="Times New Roman" w:hAnsi="Times New Roman"/>
          <w:color w:val="000000"/>
          <w:sz w:val="24"/>
          <w:szCs w:val="24"/>
        </w:rPr>
        <w:t>XI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2D4D">
        <w:rPr>
          <w:rFonts w:ascii="Times New Roman" w:hAnsi="Times New Roman"/>
          <w:color w:val="000000"/>
          <w:sz w:val="24"/>
          <w:szCs w:val="24"/>
        </w:rPr>
        <w:t>XVI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территории России в </w:t>
      </w:r>
      <w:r w:rsidRPr="000A2D4D">
        <w:rPr>
          <w:rFonts w:ascii="Times New Roman" w:hAnsi="Times New Roman"/>
          <w:color w:val="000000"/>
          <w:sz w:val="24"/>
          <w:szCs w:val="24"/>
        </w:rPr>
        <w:t>XVI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2D4D">
        <w:rPr>
          <w:rFonts w:ascii="Times New Roman" w:hAnsi="Times New Roman"/>
          <w:color w:val="000000"/>
          <w:sz w:val="24"/>
          <w:szCs w:val="24"/>
        </w:rPr>
        <w:t>XIX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Русские первопроходцы.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Изменения внешних границ России в ХХ в. Воссоединение Крыма с Россией.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2. Географическое положение и границы России </w:t>
      </w:r>
    </w:p>
    <w:p w:rsidR="002F3336" w:rsidRPr="005131EF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положения. Страны — соседи России. Ближнее и дальнее зарубежье. Моря, омывающие территорию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>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Время на территории России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различия во времени для разных городов России по карте часовых зон.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Федеративное устройство России. Субъекты Российской Федерации, их равноправие и разнообразие.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виды субъектов Российской Федерации. Федеральные округа.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Природа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Природные условия и ресурсы России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2. Геологическое строение, рельеф и полезные ископаемые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Объяснение распространения по территории России опасных геологических явлений.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Объяснение особенностей рельефа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Климат и климатические ресурсы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Описание и прогнозирование погоды территории по карте погоды.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4. Моря России. Внутренние воды и водные ресурсы </w:t>
      </w:r>
    </w:p>
    <w:p w:rsidR="002F3336" w:rsidRPr="005131EF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>Роль рек в жизни населения и развитии хозяйства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Сравнение особенностей режима и характера течения двух рек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5. Природно-хозяйственные зоны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Высотная поясность в горах на территории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  <w:r w:rsidR="00FC43C2">
        <w:rPr>
          <w:sz w:val="24"/>
          <w:szCs w:val="24"/>
          <w:lang w:val="ru-RU"/>
        </w:rPr>
        <w:t xml:space="preserve">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Объяснение различий структуры высотной поясности в горных системах.</w:t>
      </w:r>
      <w:r w:rsidR="00FC43C2">
        <w:rPr>
          <w:sz w:val="24"/>
          <w:szCs w:val="24"/>
          <w:lang w:val="ru-RU"/>
        </w:rPr>
        <w:t xml:space="preserve">                          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3. Население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1. Численность населения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Динамика численности населения России в </w:t>
      </w:r>
      <w:r w:rsidRPr="000A2D4D">
        <w:rPr>
          <w:rFonts w:ascii="Times New Roman" w:hAnsi="Times New Roman"/>
          <w:color w:val="000000"/>
          <w:sz w:val="24"/>
          <w:szCs w:val="24"/>
        </w:rPr>
        <w:t>XX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0A2D4D">
        <w:rPr>
          <w:rFonts w:ascii="Times New Roman" w:hAnsi="Times New Roman"/>
          <w:color w:val="000000"/>
          <w:sz w:val="24"/>
          <w:szCs w:val="24"/>
        </w:rPr>
        <w:t>XXI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факторы, определяющие её.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Переписи населения России. Естественное движение населения.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Рождаемость, смертность, естественный прирост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населения России и их географические различия в пределах разных регионов России.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Геодемографическое положение России. Основные меры современной демографической политики государства.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Территориальные особенности размещения населения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Урбанизация в России. Крупнейшие города и городские агломерации.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городов по численности населения. Роль городов в жизни страны.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городов России. Монофункциональные города.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Сельская местность и современные тенденции сельского расселения.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Народы и религии России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4. Половой и возрастной состав населения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5. Человеческий капитал России</w:t>
      </w:r>
    </w:p>
    <w:p w:rsidR="002F3336" w:rsidRPr="00FC43C2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 w:rsidRPr="00FC43C2">
        <w:rPr>
          <w:rFonts w:ascii="Times New Roman" w:hAnsi="Times New Roman"/>
          <w:color w:val="000000"/>
          <w:sz w:val="24"/>
          <w:szCs w:val="24"/>
          <w:lang w:val="ru-RU"/>
        </w:rPr>
        <w:t>ИЧР и его географические различия.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C43C2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  <w:r w:rsidR="00FC43C2">
        <w:rPr>
          <w:sz w:val="24"/>
          <w:szCs w:val="24"/>
          <w:lang w:val="ru-RU"/>
        </w:rPr>
        <w:t xml:space="preserve"> 1.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Хозяйство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Общая характеристика хозяйства России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333333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333333"/>
          <w:sz w:val="24"/>
          <w:szCs w:val="24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Топливно-энергетический комплекс (ТЭК)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3. Металлургический комплекс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Металлургические базы России. Влияние металлургии на окружающую среду.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333333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333333"/>
          <w:sz w:val="24"/>
          <w:szCs w:val="24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4. Машиностроительный комплекс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Тема 5. Химико-лесной комплекс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Химическая промышленность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Лесопромышленный комплекс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 w:rsidRPr="000A2D4D">
        <w:rPr>
          <w:rFonts w:ascii="Times New Roman" w:hAnsi="Times New Roman"/>
          <w:color w:val="000000"/>
          <w:sz w:val="24"/>
          <w:szCs w:val="24"/>
        </w:rPr>
        <w:t>II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0A2D4D">
        <w:rPr>
          <w:rFonts w:ascii="Times New Roman" w:hAnsi="Times New Roman"/>
          <w:color w:val="000000"/>
          <w:sz w:val="24"/>
          <w:szCs w:val="24"/>
        </w:rPr>
        <w:t>III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, Приложения № 1 и № 18) с целью определения перспектив и проблем развития комплекса.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6. Агропромышленный комплекс (далее - АПК)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Определение влияния природных и социальных факторов на размещение отраслей АПК.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7. Инфраструктурный комплекс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Транспорт и охрана окружающей среды.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Характеристика туристско-рекреационного потенциала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8. Обобщение знаний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</w:t>
      </w:r>
      <w:r w:rsidRPr="005131E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Кластеры. Особые экономические зоны (ОЭЗ).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Территории опережающего развития (ТОР). Факторы, ограничивающие развитие хозяйства.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Регионы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Тема 1. Западный макрорегион (Европейская часть)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Сравнение ЭГП двух географических районов страны по разным источникам информации.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2. </w:t>
      </w:r>
      <w:r w:rsidRPr="000A2D4D">
        <w:rPr>
          <w:rFonts w:ascii="Times New Roman" w:hAnsi="Times New Roman"/>
          <w:b/>
          <w:color w:val="333333"/>
          <w:sz w:val="24"/>
          <w:szCs w:val="24"/>
          <w:lang w:val="ru-RU"/>
        </w:rPr>
        <w:t>Восточный макрорегион (</w:t>
      </w: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Азиатская часть) России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Практическая работа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2F3336" w:rsidRPr="000A2D4D" w:rsidRDefault="00161973" w:rsidP="00FC43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3. Обобщение знаний 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6. Россия в современном мире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2F3336" w:rsidRPr="000A2D4D" w:rsidRDefault="002F3336">
      <w:pPr>
        <w:rPr>
          <w:sz w:val="24"/>
          <w:szCs w:val="24"/>
          <w:lang w:val="ru-RU"/>
        </w:rPr>
        <w:sectPr w:rsidR="002F3336" w:rsidRPr="000A2D4D" w:rsidSect="00FC43C2">
          <w:pgSz w:w="11906" w:h="16383"/>
          <w:pgMar w:top="1134" w:right="424" w:bottom="567" w:left="709" w:header="720" w:footer="720" w:gutter="0"/>
          <w:cols w:space="720"/>
        </w:sectPr>
      </w:pP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5297246"/>
      <w:bookmarkEnd w:id="3"/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Трудового воспитания: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F3336" w:rsidRPr="00FC43C2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0A2D4D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2F3336" w:rsidRPr="000A2D4D" w:rsidRDefault="0016197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2F3336" w:rsidRPr="000A2D4D" w:rsidRDefault="0016197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F3336" w:rsidRPr="000A2D4D" w:rsidRDefault="0016197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F3336" w:rsidRPr="000A2D4D" w:rsidRDefault="0016197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2F3336" w:rsidRPr="000A2D4D" w:rsidRDefault="0016197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F3336" w:rsidRPr="000A2D4D" w:rsidRDefault="0016197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географического исследования;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F3336" w:rsidRPr="000A2D4D" w:rsidRDefault="0016197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Работа с информацией</w:t>
      </w:r>
    </w:p>
    <w:p w:rsidR="002F3336" w:rsidRPr="000A2D4D" w:rsidRDefault="0016197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F3336" w:rsidRPr="000A2D4D" w:rsidRDefault="0016197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2F3336" w:rsidRPr="000A2D4D" w:rsidRDefault="0016197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F3336" w:rsidRPr="000A2D4D" w:rsidRDefault="0016197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2F3336" w:rsidRPr="000A2D4D" w:rsidRDefault="0016197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2F3336" w:rsidRPr="00FC43C2" w:rsidRDefault="00161973" w:rsidP="00FC43C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2F3336" w:rsidRPr="00FC43C2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C43C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коммуникативными действиями:</w:t>
      </w:r>
    </w:p>
    <w:p w:rsidR="002F3336" w:rsidRPr="00FC43C2" w:rsidRDefault="001619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C43C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</w:t>
      </w:r>
    </w:p>
    <w:p w:rsidR="002F3336" w:rsidRPr="000A2D4D" w:rsidRDefault="0016197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F3336" w:rsidRPr="000A2D4D" w:rsidRDefault="0016197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F3336" w:rsidRPr="000A2D4D" w:rsidRDefault="0016197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F3336" w:rsidRPr="000A2D4D" w:rsidRDefault="0016197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2F3336" w:rsidRPr="000A2D4D" w:rsidRDefault="0016197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F3336" w:rsidRPr="000A2D4D" w:rsidRDefault="0016197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F3336" w:rsidRPr="00FC43C2" w:rsidRDefault="00161973" w:rsidP="00FC43C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F3336" w:rsidRPr="000A2D4D" w:rsidRDefault="001619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Самоорганизация</w:t>
      </w:r>
    </w:p>
    <w:p w:rsidR="002F3336" w:rsidRPr="000A2D4D" w:rsidRDefault="0016197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2F3336" w:rsidRPr="00FC43C2" w:rsidRDefault="0016197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FC43C2" w:rsidRPr="000A2D4D" w:rsidRDefault="00FC43C2" w:rsidP="00FC43C2">
      <w:pPr>
        <w:spacing w:after="0" w:line="264" w:lineRule="auto"/>
        <w:ind w:left="960"/>
        <w:jc w:val="both"/>
        <w:rPr>
          <w:sz w:val="24"/>
          <w:szCs w:val="24"/>
          <w:lang w:val="ru-RU"/>
        </w:rPr>
      </w:pP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lastRenderedPageBreak/>
        <w:t>Самоконтроль (рефлексия)</w:t>
      </w:r>
    </w:p>
    <w:p w:rsidR="002F3336" w:rsidRPr="000A2D4D" w:rsidRDefault="0016197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2F3336" w:rsidRPr="000A2D4D" w:rsidRDefault="0016197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F3336" w:rsidRPr="000A2D4D" w:rsidRDefault="0016197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F3336" w:rsidRPr="000A2D4D" w:rsidRDefault="00161973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2F3336" w:rsidRPr="000A2D4D" w:rsidRDefault="00161973">
      <w:pPr>
        <w:spacing w:after="0" w:line="264" w:lineRule="auto"/>
        <w:ind w:firstLine="600"/>
        <w:jc w:val="both"/>
        <w:rPr>
          <w:sz w:val="24"/>
          <w:szCs w:val="24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Принятие себя и других</w:t>
      </w:r>
    </w:p>
    <w:p w:rsidR="002F3336" w:rsidRPr="000A2D4D" w:rsidRDefault="0016197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2F3336" w:rsidRPr="000A2D4D" w:rsidRDefault="00161973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:rsidR="002F3336" w:rsidRPr="00FC43C2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FC43C2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2F3336" w:rsidRPr="00FC43C2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методов исследования, применяемых в географии;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вклад великих путешественников в географическое изучение Земли;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и сравнивать маршруты их путешествий;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«план местности» и «географическая карта», параллель» и «меридиан»;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влияния Солнца на мир живой и неживой природы;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смены дня и ночи и времён года;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«земная кора»; «ядро», «мантия»; «минерал» и «горная порода»;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«материковая» и «океаническая» земная кора;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изученные минералы и горные породы, материковую и океаническую земную кору;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показывать на карте и обозначать на контурной карте материки и океаны, крупные формы рельефа Земли;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различать горы и равнины;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формы рельефа суши по высоте и по внешнему облику;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называть причины землетрясений и вулканических извержений;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классифицировать острова по происхождению;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опасных природных явлений в литосфере и средств их предупреждения;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2F3336" w:rsidRPr="000A2D4D" w:rsidRDefault="00161973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F3336" w:rsidRPr="000A2D4D" w:rsidRDefault="002F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F3336" w:rsidRPr="00FC43C2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опасных природных явлений в геосферах и средств их предупреждения;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свойства вод отдельных частей Мирового океана;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питание и режим рек;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реки по заданным признакам;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районов распространения многолетней мерзлоты;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называть причины образования цунами, приливов и отливов;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lastRenderedPageBreak/>
        <w:t>описывать состав, строение атмосферы;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свойства воздуха; климаты Земли; климатообразующие факторы;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различать виды атмосферных осадков;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«бризы» и «муссоны»;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«погода» и «климат»;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«атмосфера», «тропосфера», «стратосфера», «верхние слои атмосферы»;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называть границы биосферы;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растительный и животный мир разных территорий Земли;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взаимосвязи компонентов природы в природно-территориальном комплексе;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особенности растительного и животного мира в различных природных зонах;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плодородие почв в различных природных зонах;</w:t>
      </w:r>
    </w:p>
    <w:p w:rsidR="002F3336" w:rsidRPr="000A2D4D" w:rsidRDefault="00161973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2F3336" w:rsidRPr="00FC43C2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FC43C2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изученные процессы и явления, происходящие в географической оболочке;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изменений в геосферах в результате деятельности человека;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воздушные массы Земли, типы климата по заданным показателям;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климат территории по климатограмме;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различать океанические течения;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численность населения крупных стран мира;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плотность населения различных территорий;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городские и сельские поселения;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крупнейших городов мира;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мировых и национальных религий;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проводить языковую классификацию народов;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хозяйственной деятельности людей на различных территориях;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определять страны по их существенным признакам;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природы, населения и хозяйства отдельных территорий;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взаимодействия природы и общества в пределах отдельных территорий;</w:t>
      </w:r>
    </w:p>
    <w:p w:rsidR="002F3336" w:rsidRPr="000A2D4D" w:rsidRDefault="0016197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2F3336" w:rsidRPr="00FC43C2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FC43C2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этапы истории формирования и изучения территории России;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федеральные округа, крупные географические районы и макрорегионы России;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субъектов Российской Федерации разных видов и показывать их на географической карте;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проводить классификацию природных ресурсов;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0A2D4D">
        <w:rPr>
          <w:rFonts w:ascii="Times New Roman" w:hAnsi="Times New Roman"/>
          <w:color w:val="000000"/>
          <w:sz w:val="24"/>
          <w:szCs w:val="24"/>
        </w:rPr>
        <w:t>распознавать типы природопользования;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особенности компонентов природы отдельных территорий страны;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компонентов природы отдельных территорий страны;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описывать и прогнозировать погоду территории по карте погоды;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проводить классификацию типов климата и почв России;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показатели, характеризующие состояние окружающей среды;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рационального и нерационального природопользования;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проводить классификацию населённых пунктов и регионов России по заданным основаниям;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</w:t>
      </w: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2F3336" w:rsidRPr="000A2D4D" w:rsidRDefault="0016197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2F3336" w:rsidRPr="00FC43C2" w:rsidRDefault="002F3336">
      <w:pPr>
        <w:spacing w:after="0" w:line="264" w:lineRule="auto"/>
        <w:ind w:left="120"/>
        <w:jc w:val="both"/>
        <w:rPr>
          <w:sz w:val="16"/>
          <w:szCs w:val="16"/>
          <w:lang w:val="ru-RU"/>
        </w:rPr>
      </w:pPr>
    </w:p>
    <w:p w:rsidR="002F3336" w:rsidRPr="00FC43C2" w:rsidRDefault="00161973" w:rsidP="00FC4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природно-ресурсный, человеческий и производственный капитал;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2F3336" w:rsidRPr="000A2D4D" w:rsidRDefault="0016197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2D4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место и роль России в мировом хозяйстве.</w:t>
      </w:r>
    </w:p>
    <w:p w:rsidR="002F3336" w:rsidRPr="000A2D4D" w:rsidRDefault="002F3336">
      <w:pPr>
        <w:rPr>
          <w:lang w:val="ru-RU"/>
        </w:rPr>
        <w:sectPr w:rsidR="002F3336" w:rsidRPr="000A2D4D" w:rsidSect="00FC43C2">
          <w:pgSz w:w="11906" w:h="16383"/>
          <w:pgMar w:top="567" w:right="566" w:bottom="851" w:left="709" w:header="720" w:footer="720" w:gutter="0"/>
          <w:cols w:space="720"/>
        </w:sectPr>
      </w:pPr>
    </w:p>
    <w:p w:rsidR="002F3336" w:rsidRDefault="00161973" w:rsidP="000966FA">
      <w:pPr>
        <w:spacing w:after="0"/>
        <w:ind w:left="120"/>
      </w:pPr>
      <w:bookmarkStart w:id="5" w:name="block-25297247"/>
      <w:bookmarkEnd w:id="4"/>
      <w:r w:rsidRPr="000A2D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0966FA">
        <w:rPr>
          <w:lang w:val="ru-RU"/>
        </w:rPr>
        <w:t xml:space="preserve">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3366"/>
      </w:tblGrid>
      <w:tr w:rsidR="002F3336" w:rsidTr="000966FA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Pr="00FC43C2" w:rsidRDefault="00161973" w:rsidP="00FC43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Pr="000966FA" w:rsidRDefault="00161973" w:rsidP="000966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Pr="000966FA" w:rsidRDefault="00161973" w:rsidP="000966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3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Tr="000966FA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Tr="000966FA">
        <w:trPr>
          <w:trHeight w:val="35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117" w:type="dxa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Tr="000966FA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Tr="000966FA">
        <w:trPr>
          <w:trHeight w:val="38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117" w:type="dxa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D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117" w:type="dxa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Tr="000966FA">
        <w:trPr>
          <w:trHeight w:val="144"/>
          <w:tblCellSpacing w:w="20" w:type="nil"/>
        </w:trPr>
        <w:tc>
          <w:tcPr>
            <w:tcW w:w="14417" w:type="dxa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Tr="000966FA">
        <w:trPr>
          <w:trHeight w:val="32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117" w:type="dxa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RPr="00DC108B" w:rsidTr="000966FA">
        <w:trPr>
          <w:trHeight w:val="32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RPr="00DC108B" w:rsidTr="000966FA">
        <w:trPr>
          <w:trHeight w:val="82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 w:rsidSect="000966FA">
          <w:pgSz w:w="16383" w:h="11906" w:orient="landscape"/>
          <w:pgMar w:top="851" w:right="507" w:bottom="28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2F333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F333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D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F333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F333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 w:rsidRPr="00DC1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3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Pr="000966FA" w:rsidRDefault="002F3336">
      <w:pPr>
        <w:rPr>
          <w:lang w:val="ru-RU"/>
        </w:rPr>
        <w:sectPr w:rsidR="002F3336" w:rsidRPr="000966FA" w:rsidSect="000966FA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2F3336" w:rsidRPr="000966FA" w:rsidRDefault="002F3336">
      <w:pPr>
        <w:rPr>
          <w:lang w:val="ru-RU"/>
        </w:rPr>
        <w:sectPr w:rsidR="002F3336" w:rsidRPr="000966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bookmarkStart w:id="6" w:name="block-2529725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164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246"/>
        <w:gridCol w:w="1162"/>
        <w:gridCol w:w="1841"/>
        <w:gridCol w:w="1910"/>
        <w:gridCol w:w="1423"/>
        <w:gridCol w:w="2873"/>
      </w:tblGrid>
      <w:tr w:rsidR="002F3336" w:rsidTr="000966F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5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Дни весеннего и осеннего равноденствия, летнего и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солнцестояния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454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1088"/>
        <w:gridCol w:w="1841"/>
        <w:gridCol w:w="1910"/>
        <w:gridCol w:w="1423"/>
        <w:gridCol w:w="3380"/>
      </w:tblGrid>
      <w:tr w:rsidR="002F3336" w:rsidTr="000966FA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33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5131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широты и высоты местности над уровнем моря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 w:rsidSect="000966FA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279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136"/>
        <w:gridCol w:w="1841"/>
        <w:gridCol w:w="1910"/>
        <w:gridCol w:w="1423"/>
        <w:gridCol w:w="2873"/>
      </w:tblGrid>
      <w:tr w:rsidR="002F3336" w:rsidTr="000966F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5131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территории и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численности населения страны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или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из стран Африки или Южной Америки по географическим картам"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5131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36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5309"/>
        <w:gridCol w:w="1082"/>
        <w:gridCol w:w="1841"/>
        <w:gridCol w:w="1910"/>
        <w:gridCol w:w="1423"/>
        <w:gridCol w:w="2873"/>
      </w:tblGrid>
      <w:tr w:rsidR="002F3336" w:rsidTr="000966FA">
        <w:trPr>
          <w:trHeight w:val="144"/>
          <w:tblCellSpacing w:w="20" w:type="nil"/>
        </w:trPr>
        <w:tc>
          <w:tcPr>
            <w:tcW w:w="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53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53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5131EF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воды. Государственная граница России. </w:t>
            </w:r>
            <w:r w:rsidRPr="005131E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5131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картам и статистическим материалам"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"Описание и прогнозирование погоды территории по карте погоды"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опасных гидрологических природных явлений на территории страны"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сохранению плодородия почв: мелиорация земель, борьба с эрозией почв и их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загрязнением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Плотность населения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09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537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099"/>
        <w:gridCol w:w="1841"/>
        <w:gridCol w:w="1910"/>
        <w:gridCol w:w="1423"/>
        <w:gridCol w:w="3008"/>
      </w:tblGrid>
      <w:tr w:rsidR="002F3336" w:rsidTr="000966F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3336" w:rsidRDefault="002F3336">
            <w:pPr>
              <w:spacing w:after="0"/>
              <w:ind w:left="135"/>
            </w:pPr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3336" w:rsidRDefault="002F33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3336" w:rsidRDefault="002F3336"/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gramStart"/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gramEnd"/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DC108B">
            <w:pPr>
              <w:spacing w:after="0"/>
              <w:ind w:left="135"/>
            </w:pPr>
            <w:hyperlink r:id="rId257">
              <w:r w:rsidR="00161973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Особенности населения и хозяйства. Социально-экономические и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Географическое положение. Особенности природно-ресурсного потенциала. Практическая работа "Сравнение ЭГП двух географических </w:t>
            </w: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районов страны по разным источникам информации"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</w:pPr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составе международных экономических и политических организаций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2F3336" w:rsidRPr="00DC108B" w:rsidTr="000966F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2F33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336" w:rsidTr="000966FA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2F3336" w:rsidRPr="000A2D4D" w:rsidRDefault="00161973">
            <w:pPr>
              <w:spacing w:after="0"/>
              <w:ind w:left="135"/>
              <w:rPr>
                <w:lang w:val="ru-RU"/>
              </w:rPr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 w:rsidRPr="000A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3336" w:rsidRDefault="0016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3336" w:rsidRDefault="002F3336"/>
        </w:tc>
      </w:tr>
    </w:tbl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2F3336">
      <w:pPr>
        <w:sectPr w:rsidR="002F33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3336" w:rsidRDefault="00161973">
      <w:pPr>
        <w:spacing w:after="0"/>
        <w:ind w:left="120"/>
      </w:pPr>
      <w:bookmarkStart w:id="7" w:name="block-252972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3336" w:rsidRDefault="00161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3336" w:rsidRDefault="002F3336">
      <w:pPr>
        <w:spacing w:after="0" w:line="480" w:lineRule="auto"/>
        <w:ind w:left="120"/>
      </w:pPr>
    </w:p>
    <w:p w:rsidR="002F3336" w:rsidRDefault="001619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Введитевариант</w:t>
      </w:r>
    </w:p>
    <w:p w:rsidR="002F3336" w:rsidRDefault="002F3336">
      <w:pPr>
        <w:spacing w:after="0"/>
        <w:ind w:left="120"/>
      </w:pPr>
    </w:p>
    <w:p w:rsidR="002F3336" w:rsidRDefault="00161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F3336" w:rsidRDefault="001619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Введите</w:t>
      </w:r>
      <w:bookmarkStart w:id="8" w:name="00a84008-26fd-4bed-ad45-f394d7b3f48a"/>
      <w:r>
        <w:rPr>
          <w:rFonts w:ascii="Times New Roman" w:hAnsi="Times New Roman"/>
          <w:color w:val="000000"/>
          <w:sz w:val="28"/>
        </w:rPr>
        <w:t>ЭОР учителя</w:t>
      </w:r>
      <w:bookmarkEnd w:id="8"/>
      <w:r>
        <w:rPr>
          <w:rFonts w:ascii="Times New Roman" w:hAnsi="Times New Roman"/>
          <w:color w:val="000000"/>
          <w:sz w:val="28"/>
        </w:rPr>
        <w:t>данные</w:t>
      </w:r>
    </w:p>
    <w:p w:rsidR="002F3336" w:rsidRDefault="002F3336">
      <w:pPr>
        <w:spacing w:after="0"/>
        <w:ind w:left="120"/>
      </w:pPr>
    </w:p>
    <w:p w:rsidR="002F3336" w:rsidRPr="000A2D4D" w:rsidRDefault="00161973">
      <w:pPr>
        <w:spacing w:after="0" w:line="480" w:lineRule="auto"/>
        <w:ind w:left="120"/>
        <w:rPr>
          <w:lang w:val="ru-RU"/>
        </w:rPr>
      </w:pPr>
      <w:r w:rsidRPr="000A2D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3336" w:rsidRDefault="00161973">
      <w:pPr>
        <w:spacing w:after="0" w:line="480" w:lineRule="auto"/>
        <w:ind w:left="120"/>
      </w:pPr>
      <w:r w:rsidRPr="000A2D4D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Введите</w:t>
      </w:r>
      <w:bookmarkStart w:id="9" w:name="62b5bf29-3344-4bbf-a1e8-ea23537b8eba"/>
      <w:r>
        <w:rPr>
          <w:rFonts w:ascii="Times New Roman" w:hAnsi="Times New Roman"/>
          <w:color w:val="000000"/>
          <w:sz w:val="28"/>
        </w:rPr>
        <w:t>Библиотека ЦОК</w:t>
      </w:r>
      <w:bookmarkEnd w:id="9"/>
      <w:r>
        <w:rPr>
          <w:rFonts w:ascii="Times New Roman" w:hAnsi="Times New Roman"/>
          <w:color w:val="000000"/>
          <w:sz w:val="28"/>
        </w:rPr>
        <w:t>данные</w:t>
      </w:r>
    </w:p>
    <w:p w:rsidR="002F3336" w:rsidRDefault="002F3336">
      <w:pPr>
        <w:sectPr w:rsidR="002F333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61973" w:rsidRDefault="00161973"/>
    <w:sectPr w:rsidR="00161973" w:rsidSect="002F33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D36"/>
    <w:multiLevelType w:val="multilevel"/>
    <w:tmpl w:val="C8A05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6184D"/>
    <w:multiLevelType w:val="multilevel"/>
    <w:tmpl w:val="3DFEC0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722DC2"/>
    <w:multiLevelType w:val="multilevel"/>
    <w:tmpl w:val="648CD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B1E1E"/>
    <w:multiLevelType w:val="multilevel"/>
    <w:tmpl w:val="2B142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6703C0"/>
    <w:multiLevelType w:val="multilevel"/>
    <w:tmpl w:val="FAECB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BF1882"/>
    <w:multiLevelType w:val="multilevel"/>
    <w:tmpl w:val="F6AA6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3447E7"/>
    <w:multiLevelType w:val="multilevel"/>
    <w:tmpl w:val="3A8A3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1A3E1F"/>
    <w:multiLevelType w:val="multilevel"/>
    <w:tmpl w:val="B65C8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D2B87"/>
    <w:multiLevelType w:val="multilevel"/>
    <w:tmpl w:val="35021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E67928"/>
    <w:multiLevelType w:val="multilevel"/>
    <w:tmpl w:val="A3581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2F2441"/>
    <w:multiLevelType w:val="multilevel"/>
    <w:tmpl w:val="16EA7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CD3C58"/>
    <w:multiLevelType w:val="multilevel"/>
    <w:tmpl w:val="6178C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E940C0"/>
    <w:multiLevelType w:val="multilevel"/>
    <w:tmpl w:val="77EE6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ED7ED8"/>
    <w:multiLevelType w:val="multilevel"/>
    <w:tmpl w:val="ECD2B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13"/>
  </w:num>
  <w:num w:numId="8">
    <w:abstractNumId w:val="10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3336"/>
    <w:rsid w:val="0008006F"/>
    <w:rsid w:val="000966FA"/>
    <w:rsid w:val="000A2D4D"/>
    <w:rsid w:val="00161973"/>
    <w:rsid w:val="002F3336"/>
    <w:rsid w:val="005131EF"/>
    <w:rsid w:val="00653183"/>
    <w:rsid w:val="009D028A"/>
    <w:rsid w:val="009D42B5"/>
    <w:rsid w:val="00A466F0"/>
    <w:rsid w:val="00D968F4"/>
    <w:rsid w:val="00DC108B"/>
    <w:rsid w:val="00E40A95"/>
    <w:rsid w:val="00EB2856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AF87A-180F-4CD5-AFD4-57FD4290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33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F3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21552</Words>
  <Characters>122850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2023-09-25T11:32:00Z</cp:lastPrinted>
  <dcterms:created xsi:type="dcterms:W3CDTF">2023-09-25T07:24:00Z</dcterms:created>
  <dcterms:modified xsi:type="dcterms:W3CDTF">2023-10-03T05:04:00Z</dcterms:modified>
</cp:coreProperties>
</file>