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FE2" w:rsidRPr="00FF5FE2" w:rsidRDefault="004444F6" w:rsidP="00FF5FE2">
      <w:pPr>
        <w:rPr>
          <w:lang w:val="ru-RU"/>
        </w:rPr>
      </w:pPr>
      <w:bookmarkStart w:id="0" w:name="block-5096157"/>
      <w:r>
        <w:rPr>
          <w:noProof/>
          <w:lang w:val="ru-RU" w:eastAsia="ru-RU"/>
        </w:rPr>
        <w:drawing>
          <wp:inline distT="0" distB="0" distL="0" distR="0" wp14:anchorId="78B008F4" wp14:editId="1466B21C">
            <wp:extent cx="8914130" cy="6120130"/>
            <wp:effectExtent l="0" t="0" r="127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14130" cy="612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DA0534" w:rsidRPr="009A5532" w:rsidRDefault="005951B0" w:rsidP="009A5532">
      <w:pPr>
        <w:spacing w:after="0" w:line="264" w:lineRule="auto"/>
        <w:jc w:val="center"/>
        <w:rPr>
          <w:lang w:val="ru-RU"/>
        </w:rPr>
      </w:pPr>
      <w:r w:rsidRPr="00DD16C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 – целое», «больше</w:t>
      </w:r>
      <w:r w:rsidRPr="009A55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меньше», «равно</w:t>
      </w:r>
      <w:r w:rsidRPr="009A55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обеспечение </w:t>
      </w:r>
      <w:proofErr w:type="gram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математического развития</w:t>
      </w:r>
      <w:proofErr w:type="gram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действий и умений, которые могут быть достигнуты на этом этапе обучения.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2" w:name="bc284a2b-8dc7-47b2-bec2-e0e566c832d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в неделю).</w:t>
      </w:r>
      <w:bookmarkEnd w:id="2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DA0534" w:rsidRPr="009A5532" w:rsidRDefault="00DA0534" w:rsidP="009A55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0534" w:rsidRPr="009A5532" w:rsidSect="009A5532">
          <w:pgSz w:w="16383" w:h="11906" w:orient="landscape"/>
          <w:pgMar w:top="1701" w:right="1134" w:bottom="567" w:left="1134" w:header="720" w:footer="720" w:gutter="0"/>
          <w:cols w:space="720"/>
          <w:docGrid w:linePitch="299"/>
        </w:sectPr>
      </w:pPr>
    </w:p>
    <w:p w:rsidR="00DA0534" w:rsidRPr="009A5532" w:rsidRDefault="005951B0" w:rsidP="009A553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5096150"/>
      <w:bookmarkEnd w:id="0"/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DA0534" w:rsidRPr="009A5532" w:rsidRDefault="00DA0534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9A5532" w:rsidRDefault="005951B0" w:rsidP="009A553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величины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Числа в пределах 100: чтение, запись, десятичный состав, сравнение. Запись равенства, неравенства. Увеличение, уменьшение числа на несколько единиц, десятков. Разностное сравнение чисел.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Величины: сравнение по массе (единица массы – килограмм), времени (единицы времени – час, минута), измерение длины (единицы длины – метр, дециметр, сантиметр, миллиметр). Соотношение между единицами величины (в пределах 100), его применение для решения практических задач.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Арифметические действия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(реальность ответа, обратное действие).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Действия умножения и деления чисел в практических и учебных ситуациях. Названия компонентов действий умножения, деления.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Неизвестный компонент действия сложения, действия вычитания. Нахождение неизвестного компонента сложения, вычитания.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 или без скобок) в пределах 100 (не более трёх действий). Нахождение значения числового выражения. Рациональные приёмы вычислений: использование переместительного свойства.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задачи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(сложение, вычитание, умножение, деление). Расчётные задачи на увеличение или уменьшение величины на несколько единиц или в несколько раз. Запись ответа к задаче и его проверка (формулирование, проверка на достоверность, следование плану, соответствие поставленному вопросу).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Пространственные отношения и геометрические фигуры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Распознавание и изображение геометрических фигур: точка, прямая, прямой угол, ломаная, многоугольник.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изображённого прямоугольника (квадрата), запись результата измерения в сантиметрах.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Математическая информация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числами или величинами. Конструирование утверждений с использованием слов «каждый», «все».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таблицами: извлечение и использование для ответа на вопрос информации, представленной в таблице (например, таблицы сложения, умножения, графика дежурств).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Внесение данных в таблицу, дополнение моделей (схем, изображений) готовыми числовыми данными.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Алгоритмы (приёмы, правила) устных и письменных вычислений, измерений и построения геометрических фигур.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работы с электронными средствами обучения (электронной формой учебника, компьютерными тренажёрами).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математики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наблюдать математические отношения (часть – целое, больше – меньше) в окружающем мире;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назначение и использовать простейшие измерительные приборы (сантиметровая лента, весы);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(чисел, величин, геометрических фигур) по самостоятельно выбранному основанию;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поиск различных решений задачи (расчётной, с геометрическим содержанием);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выполнения действий в числовом выражении, содержащем действия сложения и вычитания (со скобками или без скобок);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соответствие между математическим выражением и его текстовым описанием;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подбирать примеры, подтверждающие суждение, вывод, ответ.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информационные действия как часть познавательных универсальных учебных действий: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 использовать информацию, представленную в текстовой, графической (рисунок, схема, таблица) форме;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логику перебора вариантов для решения простейших комбинаторных задач;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дополнять модели (схемы, изображения) готовыми числовыми данными.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ход вычислений;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выбор величины, соответствующей ситуации измерения;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текстовую задачу с заданным отношением (готовым решением) по образцу;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математические знаки и терминологию для описания сюжетной ситуации, конструирования утверждений, выводов относительно данных объектов, отношения;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числа, величины, геометрические фигуры, обладающие заданным свойством;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записывать, читать число, числовое выражение;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примеры, иллюстрирующие арифметическое действие, взаимное расположение геометрических фигур;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утверждения с использованием слов «каждый», «все».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действия самоорганизации и самоконтроля как часть регулятивных универсальных учебных действий: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установленному правилу, по которому составлен ряд чисел, величин, геометрических фигур;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организовывать, участвовать, контролировать ход и результат парной работы с математическим материалом;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 с помощью другого приёма выполнения действия, обратного действия;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с помощью учителя причину возникшей ошибки или затруднения.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совместной деятельности: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часов, выполнять прикидку и оценку результата действий, измерений);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совместно с учителем оценивать результаты выполнения общей работы.</w:t>
      </w:r>
    </w:p>
    <w:p w:rsidR="00DA0534" w:rsidRPr="009A5532" w:rsidRDefault="00DA0534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9A5532" w:rsidRDefault="00DA0534" w:rsidP="009A5532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DA0534" w:rsidRPr="009A5532" w:rsidSect="009A5532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A0534" w:rsidRPr="009A5532" w:rsidRDefault="005951B0" w:rsidP="009A553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5096151"/>
      <w:bookmarkEnd w:id="3"/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DA0534" w:rsidRPr="009A5532" w:rsidRDefault="005951B0" w:rsidP="009A553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DA0534" w:rsidRPr="009A5532" w:rsidRDefault="00DA0534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организации безопасного поведения в информационной среде;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A0534" w:rsidRPr="009A5532" w:rsidRDefault="00DA0534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9A5532" w:rsidRDefault="005951B0" w:rsidP="009A553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DA0534" w:rsidRPr="009A5532" w:rsidRDefault="005951B0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связи и зависимости между математическими объектами («часть – целое», «причина</w:t>
      </w:r>
      <w:r w:rsidRPr="009A5532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– 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следствие», «протяжённость»);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изученные методы познания (измерение, моделирование, перебор вариантов).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DA0534" w:rsidRPr="009A5532" w:rsidRDefault="00DA0534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9A5532" w:rsidRDefault="005951B0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утверждения, проверять их истинность;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комментировать процесс вычисления, построения, решения;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полученный ответ с использованием изученной терминологии;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алгоритмах: воспроизводить, дополнять, исправлять деформированные;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тексты заданий, аналогичные типовым изученным.</w:t>
      </w:r>
    </w:p>
    <w:p w:rsidR="00DA0534" w:rsidRPr="009A5532" w:rsidRDefault="00DA0534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9A5532" w:rsidRDefault="005951B0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Самоконтроль (рефлексия):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контроль процесса и результата своей деятельности;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 при необходимости корректировать способы действий;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рациональность своих действий, давать им качественную характеристику.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контрпримеров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), согласовывать мнения в ходе поиска доказательств, выбора рационального способа, анализа информации;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A0534" w:rsidRPr="009A5532" w:rsidRDefault="00DA0534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9A5532" w:rsidRDefault="005951B0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DA0534" w:rsidRPr="009A5532" w:rsidRDefault="005951B0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концу обучения во</w:t>
      </w:r>
      <w:r w:rsidRPr="009A5532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читать, записывать, сравнивать, упорядочивать числа в пределах 100;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число большее или меньшее данного числа на заданное число (в пределах 100), большее данного числа в заданное число раз (в пределах 20);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и соблюдать порядок при вычислении значения числового выражения (со скобками или без скобок), содержащего действия сложения и вычитания в пределах 100;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арифметические действия: сложение и вычитание, в пределах 100 – устно и письменно, умножение и деление в пределах 50 с использованием таблицы умножения;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различать компоненты действий умножения (множители, произведение), деления (делимое, делитель, частное);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сложения, вычитания;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выполнении практических заданий единицы величин длины (сантиметр, дециметр, метр), массы (килограмм), времени (минута, час), стоимости (рубль, копейка);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 помощью измерительных инструментов длину, определять время с помощью часов;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величины длины, массы, времени, стоимости, устанавливая между ними соотношение «больше или меньше на»;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текстовые задачи в одно-два действия: представлять задачу (краткая запись, рисунок, таблица или другая модель), планировать ход решения текстовой задачи в два действия, оформлять его в виде арифметического действия или действий, записывать ответ;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и называть геометрические фигуры: прямой угол, ломаную, многоугольник;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 бумаге в клетку изображать ломаную, многоугольник, чертить с помощью линейки или угольника прямой угол, прямоугольник с заданными длинами сторон;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измерение длин реальных объектов с помощью линейки;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длину ломаной, состоящей из двух-трёх звеньев, периметр прямоугольника (квадрата);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верные (истинные) и неверные (ложные) утверждения со словами «все», «каждый»;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одно-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двухшаговые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логические рассуждения и делать выводы;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общий признак группы математических объектов (чисел, величин, геометрических фигур);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закономерность в ряду объектов (чисел, геометрических фигур);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в заданной форме: дополнять текст задачи числами, заполнять строку или столбец таблицы, указывать числовые данные на рисунке (изображении геометрических фигур);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(находить общее, различное);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обнаруживать модели геометрических фигур в окружающем мире;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подбирать примеры, подтверждающие суждение, ответ;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(дополнять) текстовую задачу;</w:t>
      </w:r>
    </w:p>
    <w:p w:rsidR="00DA0534" w:rsidRPr="009A5532" w:rsidRDefault="005951B0" w:rsidP="009A5532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проверять правильность вычисления, измерения.</w:t>
      </w:r>
    </w:p>
    <w:p w:rsidR="00DA0534" w:rsidRPr="009A5532" w:rsidRDefault="00DA0534" w:rsidP="009A5532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DD16C1" w:rsidRDefault="00DA0534">
      <w:pPr>
        <w:rPr>
          <w:lang w:val="ru-RU"/>
        </w:rPr>
        <w:sectPr w:rsidR="00DA0534" w:rsidRPr="00DD16C1" w:rsidSect="009A5532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DA0534" w:rsidRDefault="005951B0" w:rsidP="009A5532">
      <w:pPr>
        <w:spacing w:after="0" w:line="240" w:lineRule="auto"/>
        <w:ind w:left="120"/>
        <w:jc w:val="center"/>
      </w:pPr>
      <w:bookmarkStart w:id="5" w:name="block-5096152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DA0534" w:rsidRDefault="005951B0" w:rsidP="009A5532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5053" w:type="dxa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6681"/>
        <w:gridCol w:w="993"/>
        <w:gridCol w:w="1302"/>
        <w:gridCol w:w="1276"/>
        <w:gridCol w:w="3543"/>
      </w:tblGrid>
      <w:tr w:rsidR="00DA0534" w:rsidTr="009A5532">
        <w:trPr>
          <w:trHeight w:val="144"/>
          <w:tblCellSpacing w:w="20" w:type="nil"/>
        </w:trPr>
        <w:tc>
          <w:tcPr>
            <w:tcW w:w="1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A0534" w:rsidRDefault="00DA0534" w:rsidP="009A5532">
            <w:pPr>
              <w:spacing w:after="0" w:line="240" w:lineRule="auto"/>
              <w:ind w:left="135"/>
            </w:pPr>
          </w:p>
        </w:tc>
        <w:tc>
          <w:tcPr>
            <w:tcW w:w="66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0534" w:rsidRDefault="00DA0534" w:rsidP="009A5532">
            <w:pPr>
              <w:spacing w:after="0" w:line="240" w:lineRule="auto"/>
              <w:ind w:left="135"/>
            </w:pPr>
          </w:p>
        </w:tc>
        <w:tc>
          <w:tcPr>
            <w:tcW w:w="3571" w:type="dxa"/>
            <w:gridSpan w:val="3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0534" w:rsidRDefault="00DA0534" w:rsidP="009A5532">
            <w:pPr>
              <w:spacing w:after="0" w:line="240" w:lineRule="auto"/>
              <w:ind w:left="135"/>
            </w:pPr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534" w:rsidRDefault="00DA0534" w:rsidP="009A5532">
            <w:pPr>
              <w:spacing w:line="240" w:lineRule="auto"/>
            </w:pPr>
          </w:p>
        </w:tc>
        <w:tc>
          <w:tcPr>
            <w:tcW w:w="66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534" w:rsidRDefault="00DA0534" w:rsidP="009A5532">
            <w:pPr>
              <w:spacing w:line="240" w:lineRule="auto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A0534" w:rsidRDefault="00DA0534" w:rsidP="009A5532">
            <w:pPr>
              <w:spacing w:after="0" w:line="240" w:lineRule="auto"/>
              <w:ind w:left="135"/>
            </w:pP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5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534" w:rsidRDefault="00DA0534" w:rsidP="009A5532">
            <w:pPr>
              <w:spacing w:line="240" w:lineRule="auto"/>
            </w:pPr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5053" w:type="dxa"/>
            <w:gridSpan w:val="6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Default="00DA0534" w:rsidP="009A55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Default="00DA0534" w:rsidP="009A55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Default="00DA0534" w:rsidP="009A55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Default="00DA0534" w:rsidP="009A55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A0534" w:rsidTr="009A5532">
        <w:trPr>
          <w:trHeight w:val="115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121" w:type="dxa"/>
            <w:gridSpan w:val="3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line="240" w:lineRule="auto"/>
              <w:rPr>
                <w:sz w:val="2"/>
              </w:rPr>
            </w:pPr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5053" w:type="dxa"/>
            <w:gridSpan w:val="6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Раздел</w:t>
            </w:r>
            <w:proofErr w:type="spellEnd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 xml:space="preserve"> 2.</w:t>
            </w:r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Арифметические</w:t>
            </w:r>
            <w:proofErr w:type="spellEnd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действия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Поле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для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свободного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Поле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для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свободного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Pr="00DD16C1" w:rsidRDefault="005951B0" w:rsidP="009A5532">
            <w:pPr>
              <w:spacing w:after="0" w:line="240" w:lineRule="auto"/>
              <w:ind w:left="135"/>
              <w:rPr>
                <w:lang w:val="ru-RU"/>
              </w:rPr>
            </w:pPr>
            <w:r w:rsidRPr="00DD16C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числами в пределах 100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 w:rsidRPr="00DD1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Поле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для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свободного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56 </w:t>
            </w:r>
          </w:p>
        </w:tc>
        <w:tc>
          <w:tcPr>
            <w:tcW w:w="6121" w:type="dxa"/>
            <w:gridSpan w:val="3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line="240" w:lineRule="auto"/>
              <w:rPr>
                <w:sz w:val="6"/>
              </w:rPr>
            </w:pPr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5053" w:type="dxa"/>
            <w:gridSpan w:val="6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Раздел</w:t>
            </w:r>
            <w:proofErr w:type="spellEnd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 xml:space="preserve"> 3.</w:t>
            </w:r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Текстовые</w:t>
            </w:r>
            <w:proofErr w:type="spellEnd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задачи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Поле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для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свободного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6121" w:type="dxa"/>
            <w:gridSpan w:val="3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line="240" w:lineRule="auto"/>
              <w:rPr>
                <w:sz w:val="6"/>
              </w:rPr>
            </w:pPr>
          </w:p>
        </w:tc>
      </w:tr>
      <w:tr w:rsidR="00DA0534" w:rsidRPr="004444F6" w:rsidTr="009A5532">
        <w:trPr>
          <w:trHeight w:val="144"/>
          <w:tblCellSpacing w:w="20" w:type="nil"/>
        </w:trPr>
        <w:tc>
          <w:tcPr>
            <w:tcW w:w="15053" w:type="dxa"/>
            <w:gridSpan w:val="6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  <w:lang w:val="ru-RU"/>
              </w:rPr>
            </w:pPr>
            <w:r w:rsidRPr="009A5532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Раздел 4.</w:t>
            </w:r>
            <w:r w:rsidRPr="009A5532">
              <w:rPr>
                <w:rFonts w:ascii="Times New Roman" w:hAnsi="Times New Roman"/>
                <w:color w:val="000000"/>
                <w:sz w:val="20"/>
                <w:lang w:val="ru-RU"/>
              </w:rPr>
              <w:t xml:space="preserve"> </w:t>
            </w:r>
            <w:r w:rsidRPr="009A5532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Пространственные отношения и геометрические фигуры</w:t>
            </w:r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Поле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для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свободного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Поле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для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свободного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6121" w:type="dxa"/>
            <w:gridSpan w:val="3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line="240" w:lineRule="auto"/>
              <w:rPr>
                <w:sz w:val="20"/>
              </w:rPr>
            </w:pPr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5053" w:type="dxa"/>
            <w:gridSpan w:val="6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Раздел</w:t>
            </w:r>
            <w:proofErr w:type="spellEnd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 xml:space="preserve"> 5.</w:t>
            </w:r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Математическая</w:t>
            </w:r>
            <w:proofErr w:type="spellEnd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b/>
                <w:color w:val="000000"/>
                <w:sz w:val="20"/>
              </w:rPr>
              <w:t>информация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681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20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sz w:val="20"/>
              </w:rPr>
            </w:pP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Поле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для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свободного</w:t>
            </w:r>
            <w:proofErr w:type="spellEnd"/>
            <w:r w:rsidRPr="009A553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spellStart"/>
            <w:r w:rsidRPr="009A5532">
              <w:rPr>
                <w:rFonts w:ascii="Times New Roman" w:hAnsi="Times New Roman"/>
                <w:color w:val="000000"/>
                <w:sz w:val="20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6121" w:type="dxa"/>
            <w:gridSpan w:val="3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line="240" w:lineRule="auto"/>
              <w:rPr>
                <w:sz w:val="4"/>
              </w:rPr>
            </w:pPr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Default="00DA0534" w:rsidP="009A55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after="0" w:line="240" w:lineRule="auto"/>
              <w:ind w:left="135"/>
              <w:jc w:val="center"/>
              <w:rPr>
                <w:sz w:val="4"/>
              </w:rPr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DA0534" w:rsidRPr="00DD16C1" w:rsidRDefault="005951B0" w:rsidP="009A5532">
            <w:pPr>
              <w:spacing w:after="0" w:line="240" w:lineRule="auto"/>
              <w:ind w:left="135"/>
              <w:rPr>
                <w:lang w:val="ru-RU"/>
              </w:rPr>
            </w:pPr>
            <w:r w:rsidRPr="00DD16C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 w:rsidRPr="00DD1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Default="00DA0534" w:rsidP="009A5532">
            <w:pPr>
              <w:spacing w:after="0" w:line="240" w:lineRule="auto"/>
              <w:ind w:left="135"/>
              <w:jc w:val="center"/>
            </w:pP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DA0534" w:rsidTr="009A5532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DA0534" w:rsidRPr="00DD16C1" w:rsidRDefault="005951B0" w:rsidP="009A5532">
            <w:pPr>
              <w:spacing w:after="0" w:line="240" w:lineRule="auto"/>
              <w:ind w:left="135"/>
              <w:rPr>
                <w:lang w:val="ru-RU"/>
              </w:rPr>
            </w:pPr>
            <w:r w:rsidRPr="00DD16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 w:rsidRPr="00DD16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302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Default="005951B0" w:rsidP="009A5532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43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DA0534" w:rsidP="009A5532">
            <w:pPr>
              <w:spacing w:line="240" w:lineRule="auto"/>
              <w:rPr>
                <w:sz w:val="12"/>
              </w:rPr>
            </w:pPr>
          </w:p>
        </w:tc>
      </w:tr>
    </w:tbl>
    <w:p w:rsidR="00DA0534" w:rsidRDefault="00DA0534">
      <w:pPr>
        <w:sectPr w:rsidR="00DA0534" w:rsidSect="009A5532">
          <w:pgSz w:w="16383" w:h="11906" w:orient="landscape"/>
          <w:pgMar w:top="1418" w:right="850" w:bottom="426" w:left="1701" w:header="720" w:footer="720" w:gutter="0"/>
          <w:cols w:space="720"/>
        </w:sectPr>
      </w:pPr>
    </w:p>
    <w:p w:rsidR="009A5532" w:rsidRDefault="005951B0" w:rsidP="009A553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5096153"/>
      <w:bookmarkEnd w:id="5"/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ВАРИАНТ 1. ПОУРОЧНОЕ ПЛАНИРОВАНИЕ ДЛЯ ПЕДАГОГОВ, ИСПОЛЬЗУЮЩИХ УЧЕБНИК </w:t>
      </w:r>
    </w:p>
    <w:p w:rsidR="00DA0534" w:rsidRPr="009A5532" w:rsidRDefault="005951B0" w:rsidP="009A553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«МАТЕМАТИКА. </w:t>
      </w:r>
      <w:r w:rsidR="00FF5FE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 В 2 ЧАСТЯХ. М.И. МОРО И ДР.»</w:t>
      </w:r>
    </w:p>
    <w:p w:rsidR="00DA0534" w:rsidRPr="009A5532" w:rsidRDefault="005951B0" w:rsidP="009A5532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W w:w="14743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7130"/>
        <w:gridCol w:w="978"/>
        <w:gridCol w:w="1317"/>
        <w:gridCol w:w="1276"/>
        <w:gridCol w:w="1347"/>
        <w:gridCol w:w="1886"/>
      </w:tblGrid>
      <w:tr w:rsidR="00DA0534" w:rsidRPr="009A5532" w:rsidTr="009A5532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DA0534" w:rsidRPr="009A5532" w:rsidRDefault="00DA0534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0534" w:rsidRPr="009A5532" w:rsidRDefault="00DA0534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0534" w:rsidRPr="009A5532" w:rsidRDefault="00DA0534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DA0534" w:rsidRPr="009A5532" w:rsidTr="009A5532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534" w:rsidRPr="009A5532" w:rsidRDefault="00DA0534" w:rsidP="009A5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534" w:rsidRPr="009A5532" w:rsidRDefault="00DA0534" w:rsidP="009A5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A0534" w:rsidRPr="009A5532" w:rsidRDefault="00DA0534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A0534" w:rsidRPr="009A5532" w:rsidRDefault="005951B0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9A553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534" w:rsidRPr="009A5532" w:rsidRDefault="00DA0534" w:rsidP="009A5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A0534" w:rsidRPr="009A5532" w:rsidRDefault="00DA0534" w:rsidP="009A5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100: действия с числами до 20.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в пределах 20.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в пределах 100: чтение, запись. Десятичный принцип записи чисел. Поместное значение цифр в записи числа.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Десяток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Счёт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десятками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десятичный состав. Представление числа в виде суммы разрядных слагаемых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Числа в пределах 100: упорядочение. Установление закономерности в записи последовательности из чисел, её продолжение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чисел: однозначные и двузначные числа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миллиметр)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величин. Решение практических задач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Сравнение чисел в пределах 100. Неравенство, запись неравенства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(единица длины — метр)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86F9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числа на несколько единиц/десятков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измерение длины (единицы длины — метр, дециметр, сантиметр, миллиметр)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величинами. Единицы стоимости: рубль, копейка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Соотношения между единицами величины (в пределах 100). Соотношения между единицами: рубль, копейка; метр, сантиметр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(сложение, вычитание)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Чтение, представление текста задачи в виде рисунка, схемы или другой модели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зависимости между числами/величинами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текста задачи разными способами: в виде схемы, краткой записи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чисел, геометрических фигур: её объяснение с использованием математической терминологии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Фиксация ответа к задаче и его проверка (формулирование, проверка на достоверность, следование плану, соответствие поставленному вопросу)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ломаная.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052193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длины ломаной, нахождение длины ломаной с помощью вычислений.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ломаной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длиной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— час, минута).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часам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Разностное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величинами: измерение времени (единицы времени – час, минута).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времени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минута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секунда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Составление, чтение числового выражения со скобками, без скобок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Измерение периметра прямоугольника, запись результата измерения в сантиметрах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Сочетательное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Переместительное, сочетательное свойства сложения, их применение для вычислений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Характеристика числа, группы чисел. Группировка чисел по выбранному свойству.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числовых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выражений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выбранному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свойству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№1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предложений с использованием математической терминологии; проверка истинности утверждений.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верных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равенств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неравенств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Дополнение моделей (схем, изображений) готовыми числовыми данными. Столбчатая диаграмма; использование данных диаграммы для решения учебных и практических задач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40700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Нахождение, формулирование одного-двух общих признаков набора математических объектов: чисел, величин, геометрических фигур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Сложение и вычитание с круглым числом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Прибавление и вычитание однозначного числа без перехода через разряд.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+ 2, 36 + 20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Проверка результата вычисления (реальность ответа, обратное действие).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36 - 2, 36 - 20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Дополнение до круглого числа. Вычисления вида 26 + 4, 95 + 5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Сложение без перехода через разряд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без перехода через разряд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Вычитание двузначного числа из круглого числа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№2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без скобок: составление, чтение, устное нахождение значения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Устное сложение и вычитание чисел в пределах 100. Числовое выражение со скобками: составление, чтение, устное нахождение значения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прибавления однозначного числа с переходом через разряд.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+ 7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4B3D47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Устное сложение и вычитание чисел в пределах 100. Приемы вычитания однозначного числа с переходом через разряд.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35 - 7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Верные (истинные) и неверные (ложные) утверждения, содержащие количественные, пространственные отношения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Вычисление суммы, разности удобным способом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(по вопросам, по действиям с пояснением)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утверждений с использованием слов «каждый», «все»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на несколько единиц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сложения.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Буквенные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Построение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отрезка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заданной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длины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Неизвестный компонент действия сложения, его нахождение.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Взаимосвязь компонентов и результата действия вычитания.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Неизвестный компонент действия вычитания, его нахождение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 решения задачи в два действия, выбор соответствующих плану арифметических действий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99642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Запись решения задачи в два действия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таблицами: извлечение и использование для ответа на вопрос информации, представленной в таблице (таблицы сложения, умножения), внесение данных в таблицу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пр.), внесение данных в таблицу.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Классификация объектов по заданному и самостоятельно установленному основанию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lastRenderedPageBreak/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многоугольник, ломаная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Периметр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многоугольника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треугольника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четырехугольника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письменного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вычитания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Распознавание и изображение геометрических фигур: точка, прямая, отрезок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Распознавание и изображение геометрических фигур: прямой угол.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углов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Правило составления ряда чисел, величин, геометрических фигур (формулирование правила, проверка правила, дополнение ряда)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 чисел в пределах 100. Прибавление и вычитание однозначного числа с переходом через разряд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Вычисления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52 - 24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Письменное сложение и вычитание чисел в пределах 100.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Прикидка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геометрических фигур (треугольника, четырехугольника, многоугольника)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Сравнение геометрических фигур: прямоугольник, квадрат.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Протиположные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стороны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Увеличение, уменьшение длины отрезка на заданную величину. Запись действия (в см и мм, в мм)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устных и письменных вычислений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Письменное сложение и вычитание. Повторение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Устное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равных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решения задачи с помощью числового выражения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фигуры: разбиение прямоугольника на квадраты, составление прямоугольника из квадратов.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квадрата с заданной длиной стороны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Изображение на листе в клетку прямоугольника с заданными длинами сторон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чисел. Компоненты действия, запись равенства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Взаимосвязь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сложения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умножения в практических ситуациях.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Измерение периметра прямоугольника, запись результата измерения в сантиметрах.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противоположных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сторон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прямоугольника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прямоугольника, квадрата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умножения для решения практических задач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Нахождение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произведения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текстовых задач на применение смысла арифметического действия (умножение, деление)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Переместительное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свойство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  <w:rPr>
                <w:lang w:val="ru-RU"/>
              </w:rPr>
            </w:pPr>
            <w:r w:rsidRPr="00E56FF3">
              <w:rPr>
                <w:rFonts w:ascii="Times New Roman" w:eastAsia="Times New Roman" w:hAnsi="Times New Roman"/>
                <w:color w:val="000000"/>
                <w:lang w:val="ru-RU"/>
              </w:rPr>
              <w:t>Ус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  <w:r w:rsidRPr="00E56FF3"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опрос;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№5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  <w:rPr>
                <w:lang w:val="ru-RU"/>
              </w:rPr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  <w:lang w:val="ru-RU"/>
              </w:rPr>
              <w:t>Устопрос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  <w:lang w:val="ru-RU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Деление чисел. Компоненты действия, запись равенства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56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  <w:rPr>
                <w:lang w:val="ru-RU"/>
              </w:rPr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  <w:lang w:val="ru-RU"/>
              </w:rPr>
              <w:t>Ус</w:t>
            </w:r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  <w:r w:rsidRPr="00E56FF3">
              <w:rPr>
                <w:rFonts w:ascii="Times New Roman" w:eastAsia="Times New Roman" w:hAnsi="Times New Roman"/>
                <w:color w:val="000000"/>
                <w:lang w:val="ru-RU"/>
              </w:rPr>
              <w:t>опрос</w:t>
            </w:r>
            <w:proofErr w:type="spellEnd"/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E56FF3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6FF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 деления в практических ситуациях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слагаемого (вычисления в пределах 100)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уменьшаемого (вычисления в пределах 100)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Нахождение неизвестного вычитаемого (вычисления в пределах 100)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Закономерность в ряду объектов повседневной жизни: её объяснение с использованием математической терминологии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Вычитание суммы из числа, числа из суммы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Задачи на конкретный смысл арифметических действий.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2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 задач на нахождение периметра многоугольника (треугольника, четырехугольника)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2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3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3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4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4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5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№6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Ус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>.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5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Расчётные задачи на увеличение/уменьшение величины в несколько раз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(без скобок) в пределах 100 (2-3 действия); нахождение его значения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Порядок выполнения действий в числовом выражении, содержащем действия сложения и вычитания (со скобками) в пределах 100 (2-3 действия); нахождение его значения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6 и на 6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6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7 и на 7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7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8 и на 8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Деление на 8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Табличное умножение в пределах 50. Умножение числа 9 и на 9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lastRenderedPageBreak/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Табличное умножение в пределах 50. Деление на 9.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Умножение на 1, на 0. Деление числа 0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величинами: сравнение по массе (единица массы — килограмм)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Составление утверждений относительно заданного набора геометрических фигур.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Распределение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 (приёмы, правила) построения геометрических фигур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Контрольная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работа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с электронными средствами обучения: правила работы, выполнение заданий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изученного за курс 2 класса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Единица длины, массы, времени. Повторение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в два действия. Повторение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Геометрические фигуры. Периметр. Математическая информация.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информацией</w:t>
            </w:r>
            <w:proofErr w:type="spellEnd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100" w:after="0" w:line="240" w:lineRule="auto"/>
              <w:ind w:left="72" w:right="576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Устный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опрос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E56FF3" w:rsidTr="00C423FF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7130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Числа от 1 до 100. Умножение. Деление. </w:t>
            </w:r>
            <w:proofErr w:type="spellStart"/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</w:t>
            </w:r>
            <w:proofErr w:type="spellEnd"/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Mar>
              <w:top w:w="50" w:type="dxa"/>
              <w:left w:w="100" w:type="dxa"/>
            </w:tcMar>
          </w:tcPr>
          <w:p w:rsidR="00E56FF3" w:rsidRPr="00E56FF3" w:rsidRDefault="00E56FF3" w:rsidP="00E56FF3">
            <w:pPr>
              <w:autoSpaceDE w:val="0"/>
              <w:autoSpaceDN w:val="0"/>
              <w:spacing w:before="98" w:after="0" w:line="240" w:lineRule="auto"/>
              <w:ind w:left="72"/>
            </w:pP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Письменный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E56FF3">
              <w:rPr>
                <w:rFonts w:ascii="Times New Roman" w:eastAsia="Times New Roman" w:hAnsi="Times New Roman"/>
                <w:color w:val="000000"/>
              </w:rPr>
              <w:t>контроль</w:t>
            </w:r>
            <w:proofErr w:type="spellEnd"/>
            <w:r w:rsidRPr="00E56FF3">
              <w:rPr>
                <w:rFonts w:ascii="Times New Roman" w:eastAsia="Times New Roman" w:hAnsi="Times New Roman"/>
                <w:color w:val="000000"/>
              </w:rPr>
              <w:t>;</w:t>
            </w:r>
          </w:p>
        </w:tc>
      </w:tr>
      <w:tr w:rsidR="00E56FF3" w:rsidRPr="009A5532" w:rsidTr="009A5532">
        <w:trPr>
          <w:trHeight w:val="144"/>
          <w:tblCellSpacing w:w="20" w:type="nil"/>
        </w:trPr>
        <w:tc>
          <w:tcPr>
            <w:tcW w:w="7939" w:type="dxa"/>
            <w:gridSpan w:val="2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8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317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233" w:type="dxa"/>
            <w:gridSpan w:val="2"/>
            <w:tcMar>
              <w:top w:w="50" w:type="dxa"/>
              <w:left w:w="100" w:type="dxa"/>
            </w:tcMar>
            <w:vAlign w:val="center"/>
          </w:tcPr>
          <w:p w:rsidR="00E56FF3" w:rsidRPr="009A5532" w:rsidRDefault="00E56FF3" w:rsidP="009A553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534" w:rsidRPr="009A5532" w:rsidRDefault="00DA0534" w:rsidP="009A5532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DA0534" w:rsidRPr="009A5532" w:rsidSect="009A5532">
          <w:pgSz w:w="16383" w:h="11906" w:orient="landscape"/>
          <w:pgMar w:top="1702" w:right="850" w:bottom="426" w:left="1701" w:header="720" w:footer="720" w:gutter="0"/>
          <w:cols w:space="720"/>
        </w:sectPr>
      </w:pPr>
    </w:p>
    <w:p w:rsidR="009A5532" w:rsidRPr="009A5532" w:rsidRDefault="009A5532" w:rsidP="009A553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7" w:name="block-5096156"/>
      <w:bookmarkEnd w:id="6"/>
    </w:p>
    <w:p w:rsidR="009A5532" w:rsidRDefault="009A5532" w:rsidP="009A553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A5532" w:rsidRDefault="009A5532" w:rsidP="009A553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A5532" w:rsidRDefault="009A5532" w:rsidP="009A553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A5532" w:rsidRDefault="009A5532" w:rsidP="009A553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A5532" w:rsidRPr="009A5532" w:rsidRDefault="009A5532" w:rsidP="009A5532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8" w:name="7e61753f-514e-40fe-996f-253694acfacb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• Математика (в 2 частях), 2 класс/ Моро М.И., 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М.А., Бельтюкова Г.В. и другие, Акционерное общество «Издательство «Просвещение»</w:t>
      </w:r>
      <w:bookmarkEnd w:id="8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</w:t>
      </w: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 А., Бельтюкова Г. В., Волкова С. И. и др. Математика. Методические рекомендации. 1 класс. Акционерное общество «Издательство «Просвещение»;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 А. и др. Математика. Методические рекомендации. 2 класс. Акционерное общество «Издательство «Просвещение»;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 А. и др. Математика. Методические рекомендации. 3 класс. Акционерное общество «Издательство «Просвещение»;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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Волкова С. И., Степанова С. В., 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Бантова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 А. и др. Математика. Методические рекомендации. 4 класс. Акционерное общество «Издательство «Просвещение»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9" w:name="4ccd20f5-4b97-462e-8469-dea56de20829"/>
      <w:bookmarkEnd w:id="9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:rsidR="00DA0534" w:rsidRPr="009A5532" w:rsidRDefault="00DA0534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9A553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DA0534" w:rsidRPr="009A5532" w:rsidRDefault="005951B0" w:rsidP="009A5532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  <w:sectPr w:rsidR="00DA0534" w:rsidRPr="009A5532" w:rsidSect="009A5532">
          <w:type w:val="continuous"/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9A5532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Информационно-коммуникационная сеть (Интернет)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Электронное приложение к учебнику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uchi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интерактивная образовательная онлайн-платформа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resh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edu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информационно-образовательная среда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education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yandex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российская образовательная платформа</w:t>
      </w:r>
      <w:r w:rsidRPr="009A5532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0" w:name="c563541b-dafa-4bd9-a500-57d2c647696a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https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://</w:t>
      </w:r>
      <w:r w:rsidRPr="009A5532">
        <w:rPr>
          <w:rFonts w:ascii="Times New Roman" w:hAnsi="Times New Roman" w:cs="Times New Roman"/>
          <w:color w:val="000000"/>
          <w:sz w:val="24"/>
          <w:szCs w:val="24"/>
        </w:rPr>
        <w:t>www</w:t>
      </w:r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yaklass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 w:rsidRPr="009A5532">
        <w:rPr>
          <w:rFonts w:ascii="Times New Roman" w:hAnsi="Times New Roman" w:cs="Times New Roman"/>
          <w:color w:val="000000"/>
          <w:sz w:val="24"/>
          <w:szCs w:val="24"/>
        </w:rPr>
        <w:t>ru</w:t>
      </w:r>
      <w:proofErr w:type="spellEnd"/>
      <w:r w:rsidRPr="009A5532">
        <w:rPr>
          <w:rFonts w:ascii="Times New Roman" w:hAnsi="Times New Roman" w:cs="Times New Roman"/>
          <w:color w:val="000000"/>
          <w:sz w:val="24"/>
          <w:szCs w:val="24"/>
          <w:lang w:val="ru-RU"/>
        </w:rPr>
        <w:t>/ - цифровой образовательный ресурс для школ</w:t>
      </w:r>
      <w:bookmarkEnd w:id="10"/>
    </w:p>
    <w:bookmarkEnd w:id="7"/>
    <w:p w:rsidR="005951B0" w:rsidRPr="009A5532" w:rsidRDefault="005951B0" w:rsidP="00E56FF3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5951B0" w:rsidRPr="009A5532" w:rsidSect="009A5532">
      <w:type w:val="continuous"/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071B7"/>
    <w:multiLevelType w:val="multilevel"/>
    <w:tmpl w:val="CB787A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3235F64"/>
    <w:multiLevelType w:val="multilevel"/>
    <w:tmpl w:val="B7B2A5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0534"/>
    <w:rsid w:val="004444F6"/>
    <w:rsid w:val="005951B0"/>
    <w:rsid w:val="009A5532"/>
    <w:rsid w:val="00DA0534"/>
    <w:rsid w:val="00DD16C1"/>
    <w:rsid w:val="00E56FF3"/>
    <w:rsid w:val="00E97A08"/>
    <w:rsid w:val="00F800E8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6017A-C79C-476B-B042-10A9D4A76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A053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A05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5542</Words>
  <Characters>31594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dcterms:created xsi:type="dcterms:W3CDTF">2023-08-25T05:26:00Z</dcterms:created>
  <dcterms:modified xsi:type="dcterms:W3CDTF">2023-09-25T14:08:00Z</dcterms:modified>
</cp:coreProperties>
</file>